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3043" w14:textId="77777777" w:rsidR="00922D33" w:rsidRDefault="00000000">
      <w:pPr>
        <w:rPr>
          <w:rFonts w:ascii="Arial" w:eastAsia="Times New Roman" w:hAnsi="Arial" w:cs="Arial"/>
          <w:lang w:val="en"/>
        </w:rPr>
      </w:pPr>
      <w:r>
        <w:rPr>
          <w:noProof/>
        </w:rPr>
        <w:drawing>
          <wp:anchor distT="0" distB="0" distL="114300" distR="114300" simplePos="0" relativeHeight="251660288" behindDoc="0" locked="0" layoutInCell="1" allowOverlap="1" wp14:anchorId="38CF267A" wp14:editId="7E03F7A6">
            <wp:simplePos x="0" y="0"/>
            <wp:positionH relativeFrom="column">
              <wp:posOffset>584200</wp:posOffset>
            </wp:positionH>
            <wp:positionV relativeFrom="paragraph">
              <wp:posOffset>-239395</wp:posOffset>
            </wp:positionV>
            <wp:extent cx="426085" cy="546100"/>
            <wp:effectExtent l="0" t="0" r="0" b="6350"/>
            <wp:wrapNone/>
            <wp:docPr id="4" name="Picture 4" descr="A white icon with a stack of boo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white icon with a stack of book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085" cy="546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94099A1" wp14:editId="3E52BF48">
            <wp:simplePos x="0" y="0"/>
            <wp:positionH relativeFrom="column">
              <wp:posOffset>-114300</wp:posOffset>
            </wp:positionH>
            <wp:positionV relativeFrom="paragraph">
              <wp:posOffset>-234950</wp:posOffset>
            </wp:positionV>
            <wp:extent cx="539750" cy="541655"/>
            <wp:effectExtent l="0" t="0" r="0" b="0"/>
            <wp:wrapNone/>
            <wp:docPr id="3" name="Picture 3" descr="A red sign with white text and a book and pe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red sign with white text and a book and pencil&#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5416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781087F" wp14:editId="7C2FB3B8">
            <wp:simplePos x="0" y="0"/>
            <wp:positionH relativeFrom="column">
              <wp:posOffset>6184900</wp:posOffset>
            </wp:positionH>
            <wp:positionV relativeFrom="paragraph">
              <wp:posOffset>-260350</wp:posOffset>
            </wp:positionV>
            <wp:extent cx="622300" cy="602615"/>
            <wp:effectExtent l="0" t="0" r="6350" b="6985"/>
            <wp:wrapNone/>
            <wp:docPr id="2" name="Picture 1" descr="A logo for a nurse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for a nursery&#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300" cy="602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lang w:val="en"/>
        </w:rPr>
        <w:t xml:space="preserve">                                     Assessment Policy for Durris School       </w:t>
      </w:r>
    </w:p>
    <w:p w14:paraId="42754040" w14:textId="77777777" w:rsidR="00922D33" w:rsidRDefault="00000000">
      <w:pPr>
        <w:rPr>
          <w:rFonts w:ascii="Arial" w:eastAsia="Times New Roman" w:hAnsi="Arial" w:cs="Arial"/>
          <w:lang w:val="en"/>
        </w:rPr>
      </w:pPr>
      <w:r>
        <w:rPr>
          <w:rFonts w:ascii="Arial" w:eastAsia="Times New Roman" w:hAnsi="Arial" w:cs="Arial"/>
          <w:lang w:val="en"/>
        </w:rPr>
        <w:br/>
        <w:t>At Durris School, we recognize the importance of assessment in promoting effective teaching and learning. This policy aims to provide a framework for carrying out assessments in a fair, consistent, and meaningful manner. Our assessment practices are focused on supporting student progress, informing instructional decisions, and providing valuable feedback to students, parents, and teachers.    The purpose of assessment at Durris School is to:</w:t>
      </w:r>
    </w:p>
    <w:p w14:paraId="272E9CC9" w14:textId="77777777" w:rsidR="00922D33" w:rsidRDefault="00000000">
      <w:pPr>
        <w:rPr>
          <w:rFonts w:ascii="Arial" w:eastAsia="Times New Roman" w:hAnsi="Arial" w:cs="Arial"/>
          <w:lang w:val="en"/>
        </w:rPr>
      </w:pPr>
      <w:r>
        <w:rPr>
          <w:rFonts w:ascii="Arial" w:eastAsia="Times New Roman" w:hAnsi="Arial" w:cs="Arial"/>
          <w:lang w:val="en"/>
        </w:rPr>
        <w:br/>
        <w:t>1. Evaluate and monitor student progress and achievement.</w:t>
      </w:r>
      <w:r>
        <w:rPr>
          <w:rFonts w:ascii="Arial" w:eastAsia="Times New Roman" w:hAnsi="Arial" w:cs="Arial"/>
          <w:lang w:val="en"/>
        </w:rPr>
        <w:br/>
        <w:t>2. Inform and guide teaching and learning strategies.</w:t>
      </w:r>
      <w:r>
        <w:rPr>
          <w:rFonts w:ascii="Arial" w:eastAsia="Times New Roman" w:hAnsi="Arial" w:cs="Arial"/>
          <w:lang w:val="en"/>
        </w:rPr>
        <w:br/>
        <w:t>3. Identify areas of strength and areas for improvement for individual students and the overall curriculum.</w:t>
      </w:r>
      <w:r>
        <w:rPr>
          <w:rFonts w:ascii="Arial" w:eastAsia="Times New Roman" w:hAnsi="Arial" w:cs="Arial"/>
          <w:lang w:val="en"/>
        </w:rPr>
        <w:br/>
        <w:t>4. Provide students, parents, and teachers with feedback on progress and next steps.</w:t>
      </w:r>
      <w:r>
        <w:rPr>
          <w:rFonts w:ascii="Arial" w:eastAsia="Times New Roman" w:hAnsi="Arial" w:cs="Arial"/>
          <w:lang w:val="en"/>
        </w:rPr>
        <w:br/>
        <w:t>5. Inform school improvement initiatives and policies.</w:t>
      </w:r>
      <w:r>
        <w:rPr>
          <w:rFonts w:ascii="Arial" w:eastAsia="Times New Roman" w:hAnsi="Arial" w:cs="Arial"/>
          <w:lang w:val="en"/>
        </w:rPr>
        <w:br/>
      </w:r>
      <w:r>
        <w:rPr>
          <w:rFonts w:ascii="Arial" w:eastAsia="Times New Roman" w:hAnsi="Arial" w:cs="Arial"/>
          <w:lang w:val="en"/>
        </w:rPr>
        <w:br/>
        <w:t>This policy applies to all members of the Durris School community, including students, teachers, parents, and school leaders. Each stakeholder has a role to play in ensuring the effective implementation of assessment practices.</w:t>
      </w:r>
      <w:r>
        <w:rPr>
          <w:rFonts w:ascii="Arial" w:eastAsia="Times New Roman" w:hAnsi="Arial" w:cs="Arial"/>
          <w:lang w:val="en"/>
        </w:rPr>
        <w:br/>
      </w:r>
      <w:r>
        <w:rPr>
          <w:rFonts w:ascii="Arial" w:eastAsia="Times New Roman" w:hAnsi="Arial" w:cs="Arial"/>
          <w:lang w:val="en"/>
        </w:rPr>
        <w:br/>
        <w:t>At Durris School, we use a variety of assessment methods to provide a well-rounded picture of student learning. These assessment methods include, but are not limited to:</w:t>
      </w:r>
      <w:r>
        <w:rPr>
          <w:rFonts w:ascii="Arial" w:eastAsia="Times New Roman" w:hAnsi="Arial" w:cs="Arial"/>
          <w:lang w:val="en"/>
        </w:rPr>
        <w:br/>
      </w:r>
      <w:r>
        <w:rPr>
          <w:rFonts w:ascii="Arial" w:eastAsia="Times New Roman" w:hAnsi="Arial" w:cs="Arial"/>
          <w:lang w:val="en"/>
        </w:rPr>
        <w:br/>
        <w:t>Formative Assessments:</w:t>
      </w:r>
    </w:p>
    <w:p w14:paraId="42419413" w14:textId="77777777" w:rsidR="00922D33" w:rsidRDefault="00000000">
      <w:pPr>
        <w:rPr>
          <w:rFonts w:ascii="Arial" w:eastAsia="Times New Roman" w:hAnsi="Arial" w:cs="Arial"/>
          <w:lang w:val="en"/>
        </w:rPr>
      </w:pPr>
      <w:r>
        <w:rPr>
          <w:rFonts w:ascii="Arial" w:eastAsia="Times New Roman" w:hAnsi="Arial" w:cs="Arial"/>
          <w:lang w:val="en"/>
        </w:rPr>
        <w:t>a. Regular in-class observations and teacher-student interactions to gauge understanding and progress.</w:t>
      </w:r>
      <w:r>
        <w:rPr>
          <w:rFonts w:ascii="Arial" w:eastAsia="Times New Roman" w:hAnsi="Arial" w:cs="Arial"/>
          <w:lang w:val="en"/>
        </w:rPr>
        <w:br/>
        <w:t>b. Verbal questioning and discussion to assess student understanding in real-time.</w:t>
      </w:r>
      <w:r>
        <w:rPr>
          <w:rFonts w:ascii="Arial" w:eastAsia="Times New Roman" w:hAnsi="Arial" w:cs="Arial"/>
          <w:lang w:val="en"/>
        </w:rPr>
        <w:br/>
        <w:t>c. Peer and self-assessment activities to encourage reflection and growth.</w:t>
      </w:r>
      <w:r>
        <w:rPr>
          <w:rFonts w:ascii="Arial" w:eastAsia="Times New Roman" w:hAnsi="Arial" w:cs="Arial"/>
          <w:lang w:val="en"/>
        </w:rPr>
        <w:br/>
        <w:t>d. Informal quizzes and exit tickets to check for understanding during or at the end of a lesson.</w:t>
      </w:r>
      <w:r>
        <w:rPr>
          <w:rFonts w:ascii="Arial" w:eastAsia="Times New Roman" w:hAnsi="Arial" w:cs="Arial"/>
          <w:lang w:val="en"/>
        </w:rPr>
        <w:br/>
      </w:r>
      <w:r>
        <w:rPr>
          <w:rFonts w:ascii="Arial" w:eastAsia="Times New Roman" w:hAnsi="Arial" w:cs="Arial"/>
          <w:lang w:val="en"/>
        </w:rPr>
        <w:br/>
        <w:t>Summative Assessments:</w:t>
      </w:r>
      <w:r>
        <w:rPr>
          <w:rFonts w:ascii="Arial" w:eastAsia="Times New Roman" w:hAnsi="Arial" w:cs="Arial"/>
          <w:lang w:val="en"/>
        </w:rPr>
        <w:br/>
        <w:t>a. End-of-unit tests or assessments to evaluate overall achievement.</w:t>
      </w:r>
      <w:r>
        <w:rPr>
          <w:rFonts w:ascii="Arial" w:eastAsia="Times New Roman" w:hAnsi="Arial" w:cs="Arial"/>
          <w:lang w:val="en"/>
        </w:rPr>
        <w:br/>
        <w:t>b. Projects, presentations, or practical assignments that allow students to demonstrate their understanding and skills.</w:t>
      </w:r>
      <w:r>
        <w:rPr>
          <w:rFonts w:ascii="Arial" w:eastAsia="Times New Roman" w:hAnsi="Arial" w:cs="Arial"/>
          <w:lang w:val="en"/>
        </w:rPr>
        <w:br/>
        <w:t>c. Standardized assessments, where appropriate, to measure student progress against national benchmarks.</w:t>
      </w:r>
      <w:r>
        <w:rPr>
          <w:rFonts w:ascii="Arial" w:eastAsia="Times New Roman" w:hAnsi="Arial" w:cs="Arial"/>
          <w:lang w:val="en"/>
        </w:rPr>
        <w:br/>
      </w:r>
      <w:r>
        <w:rPr>
          <w:rFonts w:ascii="Arial" w:eastAsia="Times New Roman" w:hAnsi="Arial" w:cs="Arial"/>
          <w:lang w:val="en"/>
        </w:rPr>
        <w:br/>
        <w:t>Diagnostic Assessments and Reflections:</w:t>
      </w:r>
      <w:r>
        <w:rPr>
          <w:rFonts w:ascii="Arial" w:eastAsia="Times New Roman" w:hAnsi="Arial" w:cs="Arial"/>
          <w:lang w:val="en"/>
        </w:rPr>
        <w:br/>
        <w:t>a. Pre-assessments to identify students' prior knowledge and misconceptions.</w:t>
      </w:r>
      <w:r>
        <w:rPr>
          <w:rFonts w:ascii="Arial" w:eastAsia="Times New Roman" w:hAnsi="Arial" w:cs="Arial"/>
          <w:lang w:val="en"/>
        </w:rPr>
        <w:br/>
        <w:t>b. Diagnostic tests or assessments to pinpoint specific areas of strength and areas requiring intervention.</w:t>
      </w:r>
    </w:p>
    <w:p w14:paraId="68DA7A8F" w14:textId="77777777" w:rsidR="00922D33" w:rsidRDefault="00000000">
      <w:pPr>
        <w:rPr>
          <w:rFonts w:ascii="Arial" w:eastAsia="Times New Roman" w:hAnsi="Arial" w:cs="Arial"/>
          <w:lang w:val="en"/>
        </w:rPr>
      </w:pPr>
      <w:r>
        <w:rPr>
          <w:rFonts w:ascii="Arial" w:eastAsia="Times New Roman" w:hAnsi="Arial" w:cs="Arial"/>
          <w:lang w:val="en"/>
        </w:rPr>
        <w:t>c. Student reflective statements and self-assessments.</w:t>
      </w:r>
    </w:p>
    <w:p w14:paraId="209CC21A" w14:textId="65FBC443" w:rsidR="00693EFB" w:rsidRDefault="00000000">
      <w:pPr>
        <w:rPr>
          <w:rFonts w:ascii="Arial" w:eastAsia="Times New Roman" w:hAnsi="Arial" w:cs="Arial"/>
          <w:lang w:val="en"/>
        </w:rPr>
      </w:pPr>
      <w:r>
        <w:rPr>
          <w:rFonts w:ascii="Arial" w:eastAsia="Times New Roman" w:hAnsi="Arial" w:cs="Arial"/>
          <w:lang w:val="en"/>
        </w:rPr>
        <w:t>d. individual and class reflections that encourage students to track their progress, set goals, and reflect on their learning journey.</w:t>
      </w:r>
      <w:r>
        <w:rPr>
          <w:rFonts w:ascii="Arial" w:eastAsia="Times New Roman" w:hAnsi="Arial" w:cs="Arial"/>
          <w:lang w:val="en"/>
        </w:rPr>
        <w:br/>
      </w:r>
      <w:r>
        <w:rPr>
          <w:rFonts w:ascii="Arial" w:eastAsia="Times New Roman" w:hAnsi="Arial" w:cs="Arial"/>
          <w:lang w:val="en"/>
        </w:rPr>
        <w:br/>
        <w:t>Assessment practices at Durris School will align with the principles of validity, reliability, fairness, and inclusivity. Teachers will provide clear assessment criteria and guidelines to ensure transparency and consistency across assessments. They will also use assessment data to inform instruction, differentiate learning experiences, and provide timely feedback to students and parents.</w:t>
      </w:r>
      <w:r>
        <w:rPr>
          <w:rFonts w:ascii="Arial" w:eastAsia="Times New Roman" w:hAnsi="Arial" w:cs="Arial"/>
          <w:lang w:val="en"/>
        </w:rPr>
        <w:br/>
        <w:t>Regular reviews of this policy will be conducted to ensure that assessment practices evolve and remain effective in meeting the needs of our students at Durris School.</w:t>
      </w:r>
    </w:p>
    <w:sectPr w:rsidR="00693EF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170B0" w14:textId="77777777" w:rsidR="00273DBF" w:rsidRDefault="00273DBF">
      <w:r>
        <w:separator/>
      </w:r>
    </w:p>
  </w:endnote>
  <w:endnote w:type="continuationSeparator" w:id="0">
    <w:p w14:paraId="74F06502" w14:textId="77777777" w:rsidR="00273DBF" w:rsidRDefault="0027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E0F9" w14:textId="77777777" w:rsidR="00D505A3" w:rsidRDefault="00D50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C5EB" w14:textId="77777777" w:rsidR="00922D33" w:rsidRDefault="00000000">
    <w:pPr>
      <w:jc w:val="both"/>
      <w:rPr>
        <w:rFonts w:ascii="Arial" w:eastAsia="Times New Roman" w:hAnsi="Arial" w:cs="Arial"/>
        <w:b/>
        <w:bCs/>
        <w:lang w:val="en"/>
      </w:rPr>
    </w:pPr>
    <w:r>
      <w:rPr>
        <w:rFonts w:ascii="Arial" w:eastAsia="Times New Roman" w:hAnsi="Arial" w:cs="Arial"/>
        <w:b/>
        <w:bCs/>
        <w:lang w:val="en"/>
      </w:rPr>
      <w:t>Completed: December 2023                                                   To Review: December 2026</w:t>
    </w:r>
    <w:r>
      <w:rPr>
        <w:rFonts w:ascii="Arial" w:hAnsi="Arial" w:cs="Arial"/>
        <w:b/>
        <w:bCs/>
        <w:noProof/>
        <w:lang w:val="en"/>
      </w:rPr>
      <w:t xml:space="preserve"> </w:t>
    </w:r>
  </w:p>
  <w:p w14:paraId="350BAE6D" w14:textId="77777777" w:rsidR="00922D33" w:rsidRDefault="00922D33">
    <w:pPr>
      <w:pStyle w:val="Footer"/>
    </w:pPr>
  </w:p>
  <w:p w14:paraId="1C2F4E36" w14:textId="77777777" w:rsidR="00922D33" w:rsidRDefault="00922D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939E" w14:textId="77777777" w:rsidR="00D505A3" w:rsidRDefault="00D50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88FF3" w14:textId="77777777" w:rsidR="00273DBF" w:rsidRDefault="00273DBF">
      <w:r>
        <w:separator/>
      </w:r>
    </w:p>
  </w:footnote>
  <w:footnote w:type="continuationSeparator" w:id="0">
    <w:p w14:paraId="30DDB24C" w14:textId="77777777" w:rsidR="00273DBF" w:rsidRDefault="00273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F3EF" w14:textId="77777777" w:rsidR="00D505A3" w:rsidRDefault="00D50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178B" w14:textId="658F0A2E" w:rsidR="00D505A3" w:rsidRDefault="00D505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FD0B" w14:textId="77777777" w:rsidR="00D505A3" w:rsidRDefault="00D505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1F"/>
    <w:rsid w:val="00273DBF"/>
    <w:rsid w:val="00547BE0"/>
    <w:rsid w:val="005D5C12"/>
    <w:rsid w:val="00693EFB"/>
    <w:rsid w:val="00791756"/>
    <w:rsid w:val="0081181F"/>
    <w:rsid w:val="009224A4"/>
    <w:rsid w:val="00922D33"/>
    <w:rsid w:val="009A58F3"/>
    <w:rsid w:val="00D50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162C0"/>
  <w15:chartTrackingRefBased/>
  <w15:docId w15:val="{5F8A576F-589E-43D4-873D-EA296FF9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a Policy</dc:title>
  <dc:subject/>
  <dc:creator>Lynne Giles</dc:creator>
  <cp:keywords/>
  <dc:description/>
  <cp:lastModifiedBy>Claire Wallace</cp:lastModifiedBy>
  <cp:revision>5</cp:revision>
  <dcterms:created xsi:type="dcterms:W3CDTF">2024-01-16T10:37:00Z</dcterms:created>
  <dcterms:modified xsi:type="dcterms:W3CDTF">2024-02-06T14:32:00Z</dcterms:modified>
</cp:coreProperties>
</file>